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3DC25" w14:textId="4517BCF6" w:rsidR="003B3280" w:rsidRPr="009B1D78" w:rsidRDefault="005B6635" w:rsidP="009B1D78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2DA482E0" wp14:editId="66A8BAD4">
            <wp:simplePos x="0" y="0"/>
            <wp:positionH relativeFrom="column">
              <wp:posOffset>2798445</wp:posOffset>
            </wp:positionH>
            <wp:positionV relativeFrom="paragraph">
              <wp:posOffset>-514350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12838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810CFB3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7FCDA52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Default="003B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9C46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Default="003B328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019C00AF" w:rsidR="003B3280" w:rsidRPr="00D45BF9" w:rsidRDefault="00616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ED66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2025 року            </w:t>
      </w:r>
      <w:r w:rsidR="009B1D7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proofErr w:type="spellStart"/>
      <w:r w:rsidR="005B6635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B1D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C5D28" w:rsidRPr="00D45BF9">
        <w:rPr>
          <w:rFonts w:ascii="Times New Roman" w:hAnsi="Times New Roman" w:cs="Times New Roman"/>
          <w:sz w:val="28"/>
          <w:szCs w:val="28"/>
        </w:rPr>
        <w:t xml:space="preserve"> 325</w:t>
      </w:r>
    </w:p>
    <w:p w14:paraId="5032E673" w14:textId="77777777" w:rsidR="003B3280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4A7201" w14:textId="12E45F65" w:rsidR="003B3280" w:rsidRDefault="005B6635" w:rsidP="009B1D78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="009B1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1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право 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власності на яке</w:t>
      </w:r>
      <w:r w:rsidR="00616E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616EDF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616EDF">
        <w:rPr>
          <w:rFonts w:ascii="Times New Roman" w:hAnsi="Times New Roman" w:cs="Times New Roman"/>
          <w:sz w:val="28"/>
          <w:szCs w:val="28"/>
          <w:lang w:val="uk-UA"/>
        </w:rPr>
        <w:t>итина</w:t>
      </w:r>
    </w:p>
    <w:p w14:paraId="1974B1A4" w14:textId="77777777" w:rsidR="00BE5E11" w:rsidRDefault="00BE5E11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31C70" w14:textId="55FB6E62" w:rsidR="003B3280" w:rsidRDefault="005B6635" w:rsidP="009B1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177, 178 Сімейн</w:t>
      </w:r>
      <w:r w:rsidR="00616EDF">
        <w:rPr>
          <w:rFonts w:ascii="Times New Roman" w:hAnsi="Times New Roman" w:cs="Times New Roman"/>
          <w:sz w:val="28"/>
          <w:szCs w:val="28"/>
          <w:lang w:val="uk-UA"/>
        </w:rPr>
        <w:t>ого Кодексу України, ст.</w:t>
      </w:r>
      <w:r w:rsidR="00C856D0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 xml:space="preserve">32, </w:t>
      </w:r>
      <w:r w:rsidR="00C856D0">
        <w:rPr>
          <w:rFonts w:ascii="Times New Roman" w:hAnsi="Times New Roman" w:cs="Times New Roman"/>
          <w:sz w:val="28"/>
          <w:szCs w:val="28"/>
          <w:lang w:val="uk-UA"/>
        </w:rPr>
        <w:t>203,</w:t>
      </w:r>
      <w:r w:rsidR="003640D5">
        <w:rPr>
          <w:rFonts w:ascii="Times New Roman" w:hAnsi="Times New Roman" w:cs="Times New Roman"/>
          <w:sz w:val="28"/>
          <w:szCs w:val="28"/>
          <w:lang w:val="uk-UA"/>
        </w:rPr>
        <w:t xml:space="preserve"> 242,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616EDF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Законом України „Про місцеве</w:t>
      </w:r>
      <w:r w:rsidR="008D5754">
        <w:rPr>
          <w:rFonts w:ascii="Times New Roman" w:hAnsi="Times New Roman" w:cs="Times New Roman"/>
          <w:sz w:val="28"/>
          <w:szCs w:val="28"/>
          <w:lang w:val="uk-UA"/>
        </w:rPr>
        <w:t xml:space="preserve"> самоврядування в Україні”, ст. 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2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.2025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40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D52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4EF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40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52A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5 №01-18/</w:t>
      </w:r>
      <w:r w:rsidR="006A4EF6" w:rsidRPr="005F6E6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640D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BA56D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що  майнові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права д</w:t>
      </w:r>
      <w:r w:rsidR="003640D5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порушені не будуть, виконавчий комітет Решетилівської міської ради</w:t>
      </w:r>
    </w:p>
    <w:p w14:paraId="21F6C6F6" w14:textId="0E33804A" w:rsidR="003B3280" w:rsidRDefault="005B66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3B7E443" w14:textId="77777777" w:rsidR="000C2634" w:rsidRDefault="000C26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4C0634" w14:textId="346CB951" w:rsidR="00203BAE" w:rsidRDefault="00B27F4B" w:rsidP="00616EDF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громадянці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D45BF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>надання згоди на здійснення правочину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її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неповно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>доч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45BF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5BF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а саме: укладення 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 xml:space="preserve">та підписання 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номер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BF9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14B3" w:rsidRPr="009814B3">
        <w:rPr>
          <w:lang w:val="uk-UA"/>
        </w:rPr>
        <w:t xml:space="preserve"> </w:t>
      </w:r>
      <w:r w:rsidR="009814B3">
        <w:rPr>
          <w:rFonts w:ascii="Times New Roman" w:hAnsi="Times New Roman" w:cs="Times New Roman"/>
          <w:sz w:val="28"/>
          <w:szCs w:val="28"/>
          <w:lang w:val="uk-UA"/>
        </w:rPr>
        <w:t>площею 2,32400 га та</w:t>
      </w:r>
      <w:r w:rsidR="009814B3" w:rsidRPr="00981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 xml:space="preserve">з кадастровим </w:t>
      </w:r>
      <w:r w:rsidR="009814B3" w:rsidRPr="009814B3">
        <w:rPr>
          <w:rFonts w:ascii="Times New Roman" w:hAnsi="Times New Roman" w:cs="Times New Roman"/>
          <w:sz w:val="28"/>
          <w:szCs w:val="28"/>
          <w:lang w:val="uk-UA"/>
        </w:rPr>
        <w:t xml:space="preserve">номером </w:t>
      </w:r>
      <w:r w:rsidR="00D45BF9">
        <w:rPr>
          <w:rFonts w:ascii="Times New Roman" w:hAnsi="Times New Roman" w:cs="Times New Roman"/>
          <w:sz w:val="28"/>
          <w:szCs w:val="28"/>
          <w:lang w:val="uk-UA"/>
        </w:rPr>
        <w:t>**</w:t>
      </w:r>
      <w:bookmarkStart w:id="0" w:name="_GoBack"/>
      <w:bookmarkEnd w:id="0"/>
      <w:r w:rsidR="009814B3" w:rsidRPr="009814B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0,79</w:t>
      </w:r>
      <w:r w:rsidR="009814B3" w:rsidRPr="009814B3">
        <w:rPr>
          <w:rFonts w:ascii="Times New Roman" w:hAnsi="Times New Roman" w:cs="Times New Roman"/>
          <w:sz w:val="28"/>
          <w:szCs w:val="28"/>
          <w:lang w:val="uk-UA"/>
        </w:rPr>
        <w:t>00 га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, цільове призначення: для ведення товарного сільськогосподарського товариства,</w:t>
      </w:r>
      <w:r w:rsidR="009814B3" w:rsidRPr="00981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>розташован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Решетилівської міської територіальної громади, 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належ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ть </w:t>
      </w:r>
      <w:r w:rsidR="000A3C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неповнолітній 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дитині на праві </w:t>
      </w:r>
      <w:r w:rsidR="00254987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 w:rsidR="006A4EF6" w:rsidRPr="00203BAE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</w:t>
      </w:r>
      <w:r w:rsidR="00163A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62A75B4" w14:textId="77777777" w:rsidR="00D51AB3" w:rsidRDefault="00D51AB3" w:rsidP="009B1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79617E" w14:textId="77777777" w:rsidR="009B1D78" w:rsidRPr="009B1D78" w:rsidRDefault="009B1D78" w:rsidP="009B1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02AE8F" w14:textId="5EEF54F3" w:rsidR="00ED6670" w:rsidRDefault="00ED6670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FD20F8" w14:textId="77777777" w:rsidR="00BA56DE" w:rsidRDefault="00BA56DE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D5A030" w14:textId="553635D0" w:rsidR="00D51AB3" w:rsidRDefault="00AC0D0C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6A6F322B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B9E0F8A" w14:textId="77777777" w:rsidR="009B1D78" w:rsidRDefault="009B1D78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B1D78" w:rsidSect="009B1D78">
      <w:headerReference w:type="default" r:id="rId10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D0B92" w14:textId="77777777" w:rsidR="00295B3F" w:rsidRDefault="00295B3F">
      <w:pPr>
        <w:spacing w:after="0" w:line="240" w:lineRule="auto"/>
      </w:pPr>
      <w:r>
        <w:separator/>
      </w:r>
    </w:p>
  </w:endnote>
  <w:endnote w:type="continuationSeparator" w:id="0">
    <w:p w14:paraId="7CEAB410" w14:textId="77777777" w:rsidR="00295B3F" w:rsidRDefault="0029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1ED35" w14:textId="77777777" w:rsidR="00295B3F" w:rsidRDefault="00295B3F">
      <w:pPr>
        <w:spacing w:after="0" w:line="240" w:lineRule="auto"/>
      </w:pPr>
      <w:r>
        <w:separator/>
      </w:r>
    </w:p>
  </w:footnote>
  <w:footnote w:type="continuationSeparator" w:id="0">
    <w:p w14:paraId="6236D5AB" w14:textId="77777777" w:rsidR="00295B3F" w:rsidRDefault="00295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964213"/>
      <w:docPartObj>
        <w:docPartGallery w:val="Page Numbers (Top of Page)"/>
        <w:docPartUnique/>
      </w:docPartObj>
    </w:sdtPr>
    <w:sdtEndPr/>
    <w:sdtContent>
      <w:p w14:paraId="4A41DFCB" w14:textId="77777777" w:rsidR="003B3280" w:rsidRDefault="003B3280">
        <w:pPr>
          <w:pStyle w:val="af1"/>
          <w:jc w:val="center"/>
          <w:rPr>
            <w:lang w:val="uk-UA"/>
          </w:rPr>
        </w:pPr>
      </w:p>
      <w:p w14:paraId="5C33437D" w14:textId="77777777" w:rsidR="003B3280" w:rsidRDefault="00D45BF9">
        <w:pPr>
          <w:pStyle w:val="af1"/>
          <w:jc w:val="center"/>
        </w:pPr>
      </w:p>
    </w:sdtContent>
  </w:sdt>
  <w:p w14:paraId="35B0FCF6" w14:textId="77777777" w:rsidR="003B3280" w:rsidRDefault="003B328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80"/>
    <w:rsid w:val="00033AB5"/>
    <w:rsid w:val="0005076A"/>
    <w:rsid w:val="000A3C91"/>
    <w:rsid w:val="000C2634"/>
    <w:rsid w:val="00111446"/>
    <w:rsid w:val="00156C03"/>
    <w:rsid w:val="00163AD3"/>
    <w:rsid w:val="00203BAE"/>
    <w:rsid w:val="00254987"/>
    <w:rsid w:val="00272F14"/>
    <w:rsid w:val="00295B3F"/>
    <w:rsid w:val="00326E77"/>
    <w:rsid w:val="003640D5"/>
    <w:rsid w:val="003B3280"/>
    <w:rsid w:val="003D766D"/>
    <w:rsid w:val="004000B8"/>
    <w:rsid w:val="005062F7"/>
    <w:rsid w:val="005B6635"/>
    <w:rsid w:val="005E6ED3"/>
    <w:rsid w:val="005F6E6C"/>
    <w:rsid w:val="00616ADE"/>
    <w:rsid w:val="00616EDF"/>
    <w:rsid w:val="006A4EF6"/>
    <w:rsid w:val="0072453B"/>
    <w:rsid w:val="008D5754"/>
    <w:rsid w:val="00910D92"/>
    <w:rsid w:val="00950D82"/>
    <w:rsid w:val="009814B3"/>
    <w:rsid w:val="00987071"/>
    <w:rsid w:val="009B1D78"/>
    <w:rsid w:val="00A76924"/>
    <w:rsid w:val="00A805BE"/>
    <w:rsid w:val="00AC0D0C"/>
    <w:rsid w:val="00AE0390"/>
    <w:rsid w:val="00B27F4B"/>
    <w:rsid w:val="00B66038"/>
    <w:rsid w:val="00BA56DE"/>
    <w:rsid w:val="00BB1AF9"/>
    <w:rsid w:val="00BE5E11"/>
    <w:rsid w:val="00C856D0"/>
    <w:rsid w:val="00D45BF9"/>
    <w:rsid w:val="00D51AB3"/>
    <w:rsid w:val="00D75CBF"/>
    <w:rsid w:val="00DD6F5A"/>
    <w:rsid w:val="00E67F08"/>
    <w:rsid w:val="00E87DF3"/>
    <w:rsid w:val="00EB3905"/>
    <w:rsid w:val="00ED52A2"/>
    <w:rsid w:val="00ED6670"/>
    <w:rsid w:val="00F22F3F"/>
    <w:rsid w:val="00FA778A"/>
    <w:rsid w:val="00FC1D80"/>
    <w:rsid w:val="00FC5D28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9C829-C20C-422E-B645-0FF260B7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46</cp:revision>
  <cp:lastPrinted>2025-11-25T11:26:00Z</cp:lastPrinted>
  <dcterms:created xsi:type="dcterms:W3CDTF">2024-03-28T10:23:00Z</dcterms:created>
  <dcterms:modified xsi:type="dcterms:W3CDTF">2026-01-06T06:49:00Z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